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158" w:tblpY="594"/>
        <w:tblOverlap w:val="never"/>
        <w:tblW w:w="19470" w:type="dxa"/>
        <w:tblInd w:w="0" w:type="dxa"/>
        <w:tblLayout w:type="fixed"/>
        <w:tblCellMar>
          <w:top w:w="0" w:type="dxa"/>
          <w:left w:w="108" w:type="dxa"/>
          <w:bottom w:w="0" w:type="dxa"/>
          <w:right w:w="108" w:type="dxa"/>
        </w:tblCellMar>
      </w:tblPr>
      <w:tblGrid>
        <w:gridCol w:w="9630"/>
        <w:gridCol w:w="9840"/>
      </w:tblGrid>
      <w:tr>
        <w:tblPrEx>
          <w:tblCellMar>
            <w:top w:w="0" w:type="dxa"/>
            <w:left w:w="108" w:type="dxa"/>
            <w:bottom w:w="0" w:type="dxa"/>
            <w:right w:w="108" w:type="dxa"/>
          </w:tblCellMar>
        </w:tblPrEx>
        <w:trPr>
          <w:trHeight w:val="540" w:hRule="atLeast"/>
        </w:trPr>
        <w:tc>
          <w:tcPr>
            <w:tcW w:w="9630" w:type="dxa"/>
            <w:tcBorders>
              <w:top w:val="nil"/>
              <w:left w:val="nil"/>
              <w:bottom w:val="nil"/>
              <w:right w:val="nil"/>
            </w:tcBorders>
            <w:shd w:val="clear" w:color="auto" w:fill="auto"/>
            <w:noWrap/>
            <w:vAlign w:val="center"/>
          </w:tcPr>
          <w:p>
            <w:pPr>
              <w:jc w:val="center"/>
              <w:rPr>
                <w:rFonts w:ascii="楷体" w:hAnsi="楷体" w:eastAsia="楷体"/>
                <w:b/>
                <w:sz w:val="48"/>
                <w:szCs w:val="48"/>
              </w:rPr>
            </w:pPr>
            <w:r>
              <w:rPr>
                <w:rFonts w:hint="eastAsia" w:ascii="楷体" w:hAnsi="楷体" w:eastAsia="楷体"/>
                <w:b/>
                <w:sz w:val="56"/>
                <w:szCs w:val="56"/>
              </w:rPr>
              <w:t>清远市中医院</w:t>
            </w:r>
          </w:p>
          <w:p>
            <w:pPr>
              <w:jc w:val="center"/>
              <w:rPr>
                <w:rFonts w:ascii="楷体" w:hAnsi="楷体" w:eastAsia="楷体"/>
                <w:b/>
                <w:sz w:val="48"/>
                <w:szCs w:val="48"/>
              </w:rPr>
            </w:pPr>
          </w:p>
          <w:p>
            <w:pPr>
              <w:rPr>
                <w:rFonts w:ascii="楷体" w:hAnsi="楷体" w:eastAsia="楷体"/>
                <w:b/>
                <w:sz w:val="48"/>
                <w:szCs w:val="48"/>
              </w:rPr>
            </w:pPr>
          </w:p>
          <w:p>
            <w:pPr>
              <w:jc w:val="center"/>
              <w:rPr>
                <w:rFonts w:ascii="楷体" w:hAnsi="楷体" w:eastAsia="楷体"/>
                <w:b/>
                <w:sz w:val="56"/>
                <w:szCs w:val="56"/>
              </w:rPr>
            </w:pPr>
            <w:r>
              <w:rPr>
                <w:rFonts w:hint="eastAsia" w:ascii="楷体" w:hAnsi="楷体" w:eastAsia="楷体"/>
                <w:b/>
                <w:sz w:val="56"/>
                <w:szCs w:val="56"/>
              </w:rPr>
              <w:t>报</w:t>
            </w:r>
          </w:p>
          <w:p>
            <w:pPr>
              <w:jc w:val="center"/>
              <w:rPr>
                <w:rFonts w:ascii="楷体" w:hAnsi="楷体" w:eastAsia="楷体"/>
                <w:b/>
                <w:sz w:val="56"/>
                <w:szCs w:val="56"/>
              </w:rPr>
            </w:pPr>
            <w:r>
              <w:rPr>
                <w:rFonts w:hint="eastAsia" w:ascii="楷体" w:hAnsi="楷体" w:eastAsia="楷体"/>
                <w:b/>
                <w:sz w:val="56"/>
                <w:szCs w:val="56"/>
              </w:rPr>
              <w:t>名</w:t>
            </w:r>
          </w:p>
          <w:p>
            <w:pPr>
              <w:jc w:val="center"/>
              <w:rPr>
                <w:rFonts w:ascii="楷体" w:hAnsi="楷体" w:eastAsia="楷体"/>
                <w:b/>
                <w:sz w:val="56"/>
                <w:szCs w:val="56"/>
              </w:rPr>
            </w:pPr>
            <w:r>
              <w:rPr>
                <w:rFonts w:hint="eastAsia" w:ascii="楷体" w:hAnsi="楷体" w:eastAsia="楷体"/>
                <w:b/>
                <w:sz w:val="56"/>
                <w:szCs w:val="56"/>
              </w:rPr>
              <w:t>资</w:t>
            </w:r>
          </w:p>
          <w:p>
            <w:pPr>
              <w:jc w:val="center"/>
              <w:rPr>
                <w:rFonts w:ascii="楷体" w:hAnsi="楷体" w:eastAsia="楷体"/>
                <w:b/>
                <w:sz w:val="56"/>
                <w:szCs w:val="56"/>
              </w:rPr>
            </w:pPr>
            <w:r>
              <w:rPr>
                <w:rFonts w:hint="eastAsia" w:ascii="楷体" w:hAnsi="楷体" w:eastAsia="楷体"/>
                <w:b/>
                <w:sz w:val="56"/>
                <w:szCs w:val="56"/>
              </w:rPr>
              <w:t>料</w:t>
            </w:r>
          </w:p>
          <w:p>
            <w:pPr>
              <w:jc w:val="center"/>
              <w:rPr>
                <w:rFonts w:ascii="楷体" w:hAnsi="楷体" w:eastAsia="楷体"/>
                <w:b/>
                <w:sz w:val="56"/>
                <w:szCs w:val="56"/>
              </w:rPr>
            </w:pPr>
            <w:r>
              <w:rPr>
                <w:rFonts w:hint="eastAsia" w:ascii="楷体" w:hAnsi="楷体" w:eastAsia="楷体"/>
                <w:b/>
                <w:sz w:val="56"/>
                <w:szCs w:val="56"/>
              </w:rPr>
              <w:t>书</w:t>
            </w:r>
          </w:p>
          <w:p>
            <w:pPr>
              <w:jc w:val="center"/>
              <w:rPr>
                <w:rFonts w:ascii="楷体" w:hAnsi="楷体" w:eastAsia="楷体"/>
                <w:b/>
                <w:sz w:val="48"/>
                <w:szCs w:val="48"/>
              </w:rPr>
            </w:pPr>
            <w:r>
              <w:rPr>
                <w:rFonts w:hint="eastAsia" w:ascii="楷体" w:hAnsi="楷体" w:eastAsia="楷体"/>
                <w:b/>
                <w:sz w:val="48"/>
                <w:szCs w:val="48"/>
              </w:rPr>
              <w:t>（正本）</w:t>
            </w:r>
          </w:p>
          <w:p>
            <w:pPr>
              <w:jc w:val="center"/>
              <w:rPr>
                <w:rFonts w:ascii="楷体" w:hAnsi="楷体" w:eastAsia="楷体"/>
                <w:b/>
                <w:sz w:val="48"/>
                <w:szCs w:val="48"/>
              </w:rPr>
            </w:pPr>
            <w:r>
              <w:rPr>
                <w:rFonts w:hint="eastAsia" w:ascii="楷体" w:hAnsi="楷体" w:eastAsia="楷体"/>
                <w:b/>
                <w:sz w:val="48"/>
                <w:szCs w:val="48"/>
              </w:rPr>
              <w:t>（盖章）</w:t>
            </w:r>
          </w:p>
          <w:p>
            <w:pPr>
              <w:jc w:val="center"/>
              <w:rPr>
                <w:rFonts w:ascii="楷体" w:hAnsi="楷体" w:eastAsia="楷体"/>
                <w:b/>
                <w:sz w:val="48"/>
                <w:szCs w:val="48"/>
                <w:highlight w:val="yellow"/>
              </w:rPr>
            </w:pPr>
          </w:p>
          <w:p>
            <w:pPr>
              <w:rPr>
                <w:rFonts w:ascii="楷体" w:hAnsi="楷体" w:eastAsia="楷体"/>
                <w:b/>
                <w:sz w:val="48"/>
                <w:szCs w:val="48"/>
              </w:rPr>
            </w:pPr>
          </w:p>
          <w:p>
            <w:pPr>
              <w:ind w:firstLine="1405" w:firstLineChars="500"/>
              <w:rPr>
                <w:rFonts w:ascii="楷体" w:hAnsi="楷体" w:eastAsia="楷体"/>
                <w:b/>
                <w:sz w:val="28"/>
                <w:szCs w:val="28"/>
              </w:rPr>
            </w:pPr>
            <w:r>
              <w:rPr>
                <w:rFonts w:hint="eastAsia" w:ascii="楷体" w:hAnsi="楷体" w:eastAsia="楷体"/>
                <w:b/>
                <w:sz w:val="28"/>
                <w:szCs w:val="28"/>
              </w:rPr>
              <w:t>项目名称：</w:t>
            </w:r>
          </w:p>
          <w:p>
            <w:pPr>
              <w:ind w:firstLine="1405" w:firstLineChars="500"/>
              <w:rPr>
                <w:rFonts w:ascii="楷体" w:hAnsi="楷体" w:eastAsia="楷体"/>
                <w:b/>
                <w:sz w:val="28"/>
                <w:szCs w:val="28"/>
              </w:rPr>
            </w:pPr>
            <w:r>
              <w:rPr>
                <w:rFonts w:hint="eastAsia" w:ascii="楷体" w:hAnsi="楷体" w:eastAsia="楷体"/>
                <w:b/>
                <w:sz w:val="28"/>
                <w:szCs w:val="28"/>
              </w:rPr>
              <w:t>报名单位：</w:t>
            </w:r>
          </w:p>
          <w:p>
            <w:pPr>
              <w:ind w:firstLine="1405" w:firstLineChars="500"/>
              <w:rPr>
                <w:rFonts w:ascii="楷体" w:hAnsi="楷体" w:eastAsia="楷体"/>
                <w:b/>
                <w:sz w:val="28"/>
                <w:szCs w:val="28"/>
              </w:rPr>
            </w:pPr>
            <w:r>
              <w:rPr>
                <w:rFonts w:hint="eastAsia" w:ascii="楷体" w:hAnsi="楷体" w:eastAsia="楷体"/>
                <w:b/>
                <w:sz w:val="28"/>
                <w:szCs w:val="28"/>
              </w:rPr>
              <w:t>联系人：</w:t>
            </w:r>
          </w:p>
          <w:p>
            <w:pPr>
              <w:ind w:firstLine="1405" w:firstLineChars="500"/>
              <w:rPr>
                <w:rFonts w:ascii="楷体" w:hAnsi="楷体" w:eastAsia="楷体"/>
                <w:b/>
                <w:sz w:val="28"/>
                <w:szCs w:val="28"/>
              </w:rPr>
            </w:pPr>
            <w:r>
              <w:rPr>
                <w:rFonts w:hint="eastAsia" w:ascii="楷体" w:hAnsi="楷体" w:eastAsia="楷体"/>
                <w:b/>
                <w:sz w:val="28"/>
                <w:szCs w:val="28"/>
              </w:rPr>
              <w:t>联系电话：</w:t>
            </w:r>
          </w:p>
          <w:p>
            <w:pPr>
              <w:ind w:firstLine="1405" w:firstLineChars="500"/>
              <w:rPr>
                <w:rFonts w:ascii="楷体" w:hAnsi="楷体" w:eastAsia="楷体"/>
                <w:b/>
                <w:sz w:val="28"/>
                <w:szCs w:val="28"/>
                <w:u w:val="single"/>
              </w:rPr>
            </w:pPr>
            <w:r>
              <w:rPr>
                <w:rFonts w:hint="eastAsia" w:ascii="楷体" w:hAnsi="楷体" w:eastAsia="楷体"/>
                <w:b/>
                <w:sz w:val="28"/>
                <w:szCs w:val="28"/>
              </w:rPr>
              <w:t>电子邮箱：</w:t>
            </w:r>
          </w:p>
          <w:p>
            <w:pPr>
              <w:widowControl/>
              <w:ind w:firstLine="1405" w:firstLineChars="500"/>
              <w:textAlignment w:val="center"/>
              <w:rPr>
                <w:rFonts w:ascii="宋体" w:hAnsi="宋体" w:eastAsia="宋体" w:cs="宋体"/>
                <w:b/>
                <w:bCs/>
                <w:color w:val="000000"/>
                <w:sz w:val="32"/>
                <w:szCs w:val="32"/>
              </w:rPr>
            </w:pPr>
            <w:r>
              <w:rPr>
                <w:rFonts w:hint="eastAsia" w:ascii="楷体" w:hAnsi="楷体" w:eastAsia="楷体"/>
                <w:b/>
                <w:sz w:val="28"/>
                <w:szCs w:val="28"/>
              </w:rPr>
              <w:t>日    期：</w:t>
            </w:r>
          </w:p>
          <w:p>
            <w:pPr>
              <w:pStyle w:val="3"/>
              <w:jc w:val="left"/>
              <w:rPr>
                <w:rFonts w:ascii="宋体" w:hAnsi="宋体" w:eastAsia="宋体" w:cs="宋体"/>
                <w:b/>
                <w:bCs/>
                <w:color w:val="000000"/>
                <w:sz w:val="32"/>
                <w:szCs w:val="32"/>
              </w:rPr>
            </w:pPr>
            <w:r>
              <w:rPr>
                <w:rFonts w:hint="eastAsia" w:ascii="宋体" w:hAnsi="宋体" w:eastAsia="宋体" w:cs="宋体"/>
                <w:b/>
                <w:bCs/>
                <w:color w:val="000000"/>
                <w:sz w:val="32"/>
                <w:szCs w:val="32"/>
              </w:rPr>
              <w:t>附件1：</w:t>
            </w:r>
          </w:p>
        </w:tc>
        <w:tc>
          <w:tcPr>
            <w:tcW w:w="9840" w:type="dxa"/>
            <w:tcBorders>
              <w:top w:val="nil"/>
              <w:left w:val="nil"/>
              <w:bottom w:val="nil"/>
              <w:right w:val="nil"/>
            </w:tcBorders>
            <w:shd w:val="clear" w:color="auto" w:fill="auto"/>
            <w:noWrap/>
            <w:vAlign w:val="center"/>
          </w:tcPr>
          <w:p>
            <w:pPr>
              <w:pStyle w:val="3"/>
              <w:jc w:val="center"/>
              <w:rPr>
                <w:rFonts w:ascii="宋体" w:hAnsi="宋体" w:eastAsia="宋体" w:cs="宋体"/>
                <w:b/>
                <w:bCs/>
                <w:color w:val="000000"/>
                <w:sz w:val="32"/>
                <w:szCs w:val="32"/>
              </w:rPr>
            </w:pPr>
          </w:p>
        </w:tc>
      </w:tr>
    </w:tbl>
    <w:tbl>
      <w:tblPr>
        <w:tblStyle w:val="5"/>
        <w:tblpPr w:leftFromText="180" w:rightFromText="180" w:vertAnchor="text" w:horzAnchor="page" w:tblpX="1115" w:tblpY="434"/>
        <w:tblOverlap w:val="never"/>
        <w:tblW w:w="9720" w:type="dxa"/>
        <w:tblInd w:w="0" w:type="dxa"/>
        <w:tblLayout w:type="fixed"/>
        <w:tblCellMar>
          <w:top w:w="0" w:type="dxa"/>
          <w:left w:w="0" w:type="dxa"/>
          <w:bottom w:w="0" w:type="dxa"/>
          <w:right w:w="0" w:type="dxa"/>
        </w:tblCellMar>
      </w:tblPr>
      <w:tblGrid>
        <w:gridCol w:w="539"/>
        <w:gridCol w:w="1570"/>
        <w:gridCol w:w="529"/>
        <w:gridCol w:w="676"/>
        <w:gridCol w:w="1837"/>
        <w:gridCol w:w="2056"/>
        <w:gridCol w:w="1078"/>
        <w:gridCol w:w="1435"/>
      </w:tblGrid>
      <w:tr>
        <w:tblPrEx>
          <w:tblCellMar>
            <w:top w:w="0" w:type="dxa"/>
            <w:left w:w="0" w:type="dxa"/>
            <w:bottom w:w="0" w:type="dxa"/>
            <w:right w:w="0" w:type="dxa"/>
          </w:tblCellMar>
        </w:tblPrEx>
        <w:trPr>
          <w:trHeight w:val="464" w:hRule="atLeast"/>
        </w:trPr>
        <w:tc>
          <w:tcPr>
            <w:tcW w:w="972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400" w:lineRule="exact"/>
              <w:jc w:val="center"/>
              <w:textAlignment w:val="center"/>
              <w:rPr>
                <w:rFonts w:ascii="宋体" w:hAnsi="宋体" w:eastAsia="宋体" w:cs="宋体"/>
                <w:b/>
                <w:color w:val="000000"/>
                <w:sz w:val="32"/>
                <w:szCs w:val="32"/>
              </w:rPr>
            </w:pPr>
            <w:bookmarkStart w:id="0" w:name="_GoBack"/>
            <w:r>
              <w:rPr>
                <w:rFonts w:hint="eastAsia" w:ascii="宋体" w:hAnsi="宋体" w:eastAsia="宋体" w:cs="宋体"/>
                <w:b/>
                <w:color w:val="000000"/>
                <w:kern w:val="0"/>
                <w:sz w:val="32"/>
                <w:szCs w:val="32"/>
              </w:rPr>
              <w:t>清远市中医院</w:t>
            </w:r>
            <w:r>
              <w:rPr>
                <w:rFonts w:hint="eastAsia" w:ascii="宋体" w:hAnsi="宋体" w:eastAsia="宋体" w:cs="宋体"/>
                <w:b/>
                <w:color w:val="000000"/>
                <w:kern w:val="0"/>
                <w:sz w:val="32"/>
                <w:szCs w:val="32"/>
                <w:lang w:val="en-US" w:eastAsia="zh-CN"/>
              </w:rPr>
              <w:t>采购</w:t>
            </w:r>
            <w:r>
              <w:rPr>
                <w:rFonts w:hint="eastAsia" w:ascii="宋体" w:hAnsi="宋体" w:eastAsia="宋体" w:cs="宋体"/>
                <w:b/>
                <w:color w:val="000000"/>
                <w:kern w:val="0"/>
                <w:sz w:val="32"/>
                <w:szCs w:val="32"/>
              </w:rPr>
              <w:t>项目供应商报名资料清单目录</w:t>
            </w:r>
          </w:p>
        </w:tc>
      </w:tr>
      <w:tr>
        <w:tblPrEx>
          <w:tblCellMar>
            <w:top w:w="0" w:type="dxa"/>
            <w:left w:w="0" w:type="dxa"/>
            <w:bottom w:w="0" w:type="dxa"/>
            <w:right w:w="0" w:type="dxa"/>
          </w:tblCellMar>
        </w:tblPrEx>
        <w:trPr>
          <w:trHeight w:val="709" w:hRule="atLeast"/>
        </w:trPr>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供应商名称</w:t>
            </w:r>
          </w:p>
        </w:tc>
        <w:tc>
          <w:tcPr>
            <w:tcW w:w="64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b/>
                <w:color w:val="000000"/>
                <w:sz w:val="28"/>
                <w:szCs w:val="28"/>
              </w:rPr>
            </w:pPr>
          </w:p>
        </w:tc>
      </w:tr>
      <w:tr>
        <w:tblPrEx>
          <w:tblCellMar>
            <w:top w:w="0" w:type="dxa"/>
            <w:left w:w="0" w:type="dxa"/>
            <w:bottom w:w="0" w:type="dxa"/>
            <w:right w:w="0" w:type="dxa"/>
          </w:tblCellMar>
        </w:tblPrEx>
        <w:trPr>
          <w:trHeight w:val="709" w:hRule="atLeast"/>
        </w:trPr>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项目名称</w:t>
            </w:r>
          </w:p>
        </w:tc>
        <w:tc>
          <w:tcPr>
            <w:tcW w:w="64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b/>
                <w:color w:val="000000"/>
                <w:sz w:val="28"/>
                <w:szCs w:val="28"/>
              </w:rPr>
            </w:pPr>
            <w:r>
              <w:rPr>
                <w:rFonts w:hint="eastAsia" w:ascii="宋体" w:hAnsi="宋体" w:eastAsia="宋体" w:cs="宋体"/>
                <w:b/>
                <w:color w:val="000000"/>
                <w:kern w:val="0"/>
                <w:sz w:val="28"/>
                <w:szCs w:val="28"/>
              </w:rPr>
              <w:t>临床试验机构备案服务项目</w:t>
            </w:r>
          </w:p>
        </w:tc>
      </w:tr>
      <w:tr>
        <w:tblPrEx>
          <w:tblCellMar>
            <w:top w:w="0" w:type="dxa"/>
            <w:left w:w="0" w:type="dxa"/>
            <w:bottom w:w="0" w:type="dxa"/>
            <w:right w:w="0" w:type="dxa"/>
          </w:tblCellMar>
        </w:tblPrEx>
        <w:trPr>
          <w:trHeight w:val="709"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b/>
                <w:color w:val="000000"/>
                <w:sz w:val="28"/>
                <w:szCs w:val="28"/>
              </w:rPr>
            </w:pP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资料类别</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序号</w:t>
            </w:r>
          </w:p>
        </w:tc>
        <w:tc>
          <w:tcPr>
            <w:tcW w:w="497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资料名称</w:t>
            </w:r>
          </w:p>
        </w:tc>
        <w:tc>
          <w:tcPr>
            <w:tcW w:w="143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sz w:val="24"/>
              </w:rPr>
              <w:t>页码</w:t>
            </w:r>
          </w:p>
        </w:tc>
      </w:tr>
      <w:tr>
        <w:tblPrEx>
          <w:tblCellMar>
            <w:top w:w="0" w:type="dxa"/>
            <w:left w:w="0" w:type="dxa"/>
            <w:bottom w:w="0" w:type="dxa"/>
            <w:right w:w="0" w:type="dxa"/>
          </w:tblCellMar>
        </w:tblPrEx>
        <w:trPr>
          <w:trHeight w:val="368" w:hRule="atLeast"/>
        </w:trPr>
        <w:tc>
          <w:tcPr>
            <w:tcW w:w="53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w:t>
            </w:r>
          </w:p>
        </w:tc>
        <w:tc>
          <w:tcPr>
            <w:tcW w:w="2099"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供应商证件</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Calibri" w:hAnsi="Calibri" w:eastAsia="宋体" w:cs="Calibri"/>
                <w:b/>
                <w:color w:val="000000"/>
                <w:sz w:val="24"/>
              </w:rPr>
            </w:pPr>
            <w:r>
              <w:rPr>
                <w:rStyle w:val="13"/>
                <w:rFonts w:eastAsia="宋体"/>
              </w:rPr>
              <w:t>1</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营业执照（三证合一），法人身份认证。</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050" w:hRule="atLeast"/>
        </w:trPr>
        <w:tc>
          <w:tcPr>
            <w:tcW w:w="5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Calibri" w:hAnsi="Calibri" w:eastAsia="宋体" w:cs="Calibri"/>
                <w:b/>
                <w:color w:val="000000"/>
                <w:sz w:val="24"/>
              </w:rPr>
            </w:pPr>
            <w:r>
              <w:rPr>
                <w:rStyle w:val="13"/>
                <w:rFonts w:eastAsia="宋体"/>
              </w:rPr>
              <w:t>2</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left"/>
              <w:rPr>
                <w:rFonts w:ascii="宋体" w:hAnsi="宋体" w:eastAsia="宋体" w:cs="宋体"/>
                <w:color w:val="000000"/>
                <w:sz w:val="24"/>
                <w:szCs w:val="24"/>
              </w:rPr>
            </w:pPr>
            <w:r>
              <w:rPr>
                <w:rFonts w:hint="eastAsia" w:ascii="宋体" w:hAnsi="宋体" w:eastAsia="宋体" w:cs="宋体"/>
                <w:color w:val="000000"/>
                <w:kern w:val="0"/>
                <w:sz w:val="24"/>
                <w:szCs w:val="24"/>
                <w:lang w:val="en-US" w:eastAsia="zh-CN"/>
              </w:rPr>
              <w:t>如法人不来则需：</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050" w:hRule="atLeast"/>
        </w:trPr>
        <w:tc>
          <w:tcPr>
            <w:tcW w:w="5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3"/>
                <w:rFonts w:eastAsia="宋体"/>
              </w:rPr>
            </w:pPr>
            <w:r>
              <w:rPr>
                <w:rStyle w:val="13"/>
                <w:rFonts w:hint="eastAsia" w:eastAsia="宋体"/>
              </w:rPr>
              <w:t>3</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left"/>
              <w:rPr>
                <w:rFonts w:cs="宋体" w:asciiTheme="minorEastAsia" w:hAnsiTheme="minorEastAsia"/>
                <w:sz w:val="24"/>
                <w:szCs w:val="24"/>
              </w:rPr>
            </w:pPr>
            <w:r>
              <w:rPr>
                <w:rFonts w:hint="eastAsia" w:ascii="宋体" w:hAnsi="宋体" w:eastAsia="宋体" w:cs="宋体"/>
                <w:color w:val="000000"/>
                <w:kern w:val="0"/>
                <w:sz w:val="24"/>
                <w:szCs w:val="24"/>
                <w:lang w:val="en-US" w:eastAsia="zh-CN"/>
              </w:rPr>
              <w:t>近</w:t>
            </w:r>
            <w:r>
              <w:rPr>
                <w:rFonts w:hint="default"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lang w:val="en-US" w:eastAsia="zh-CN"/>
              </w:rPr>
              <w:t>个月内任意</w:t>
            </w:r>
            <w:r>
              <w:rPr>
                <w:rFonts w:hint="default"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val="en-US" w:eastAsia="zh-CN"/>
              </w:rPr>
              <w:t>个月依法缴纳税收和社会保障资金的相关材料。</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392" w:hRule="atLeast"/>
        </w:trPr>
        <w:tc>
          <w:tcPr>
            <w:tcW w:w="5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3"/>
                <w:rFonts w:eastAsia="宋体"/>
              </w:rPr>
            </w:pPr>
            <w:r>
              <w:rPr>
                <w:rStyle w:val="13"/>
                <w:rFonts w:hint="eastAsia" w:eastAsia="宋体"/>
              </w:rPr>
              <w:t>4</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4"/>
              <w:shd w:val="clear" w:color="auto" w:fill="FFFFFF"/>
              <w:spacing w:before="0" w:beforeAutospacing="0" w:after="0" w:afterAutospacing="0"/>
              <w:jc w:val="both"/>
              <w:textAlignment w:val="baseline"/>
              <w:rPr>
                <w:color w:val="000000" w:themeColor="text1"/>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提供2022年度财务状况报告或基本开户行出具的资信证明</w:t>
            </w:r>
            <w:r>
              <w:rPr>
                <w:rFonts w:hint="eastAsia" w:cs="宋体"/>
                <w:i w:val="0"/>
                <w:iCs w:val="0"/>
                <w:caps w:val="0"/>
                <w:color w:val="000000"/>
                <w:spacing w:val="0"/>
                <w:sz w:val="24"/>
                <w:szCs w:val="24"/>
                <w:u w:val="none"/>
                <w:shd w:val="clear" w:color="auto" w:fill="FFFFFF"/>
                <w:vertAlign w:val="baseline"/>
                <w:lang w:val="en-US" w:eastAsia="zh-CN"/>
              </w:rPr>
              <w:t>或近6个月</w:t>
            </w:r>
            <w:r>
              <w:rPr>
                <w:rFonts w:hint="eastAsia" w:ascii="宋体" w:hAnsi="宋体" w:eastAsia="宋体" w:cs="宋体"/>
                <w:i w:val="0"/>
                <w:iCs w:val="0"/>
                <w:caps w:val="0"/>
                <w:color w:val="000000"/>
                <w:spacing w:val="0"/>
                <w:sz w:val="24"/>
                <w:szCs w:val="24"/>
                <w:u w:val="none"/>
                <w:shd w:val="clear" w:color="auto" w:fill="FFFFFF"/>
                <w:vertAlign w:val="baseline"/>
              </w:rPr>
              <w:t>任意一个月的财务报表【财务报表须包含资产负债表、利润表(或损益表或收支明细表)】。</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392" w:hRule="atLeast"/>
        </w:trPr>
        <w:tc>
          <w:tcPr>
            <w:tcW w:w="5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3"/>
                <w:rFonts w:eastAsia="宋体"/>
              </w:rPr>
            </w:pPr>
            <w:r>
              <w:rPr>
                <w:rStyle w:val="13"/>
                <w:rFonts w:hint="eastAsia" w:eastAsia="宋体"/>
              </w:rPr>
              <w:t>5</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4"/>
              <w:shd w:val="clear" w:color="auto" w:fill="FFFFFF"/>
              <w:spacing w:before="0" w:beforeAutospacing="0" w:after="0" w:afterAutospacing="0"/>
              <w:jc w:val="both"/>
              <w:textAlignment w:val="baseline"/>
              <w:rPr>
                <w:color w:val="000000" w:themeColor="text1"/>
                <w:sz w:val="24"/>
                <w:szCs w:val="24"/>
              </w:rPr>
            </w:pPr>
            <w:r>
              <w:rPr>
                <w:color w:val="000000" w:themeColor="text1"/>
                <w:sz w:val="24"/>
                <w:szCs w:val="24"/>
              </w:rPr>
              <w:t>参加政府采购活动前3年内在经营活动中没有重大违法</w:t>
            </w:r>
            <w:r>
              <w:rPr>
                <w:rFonts w:hint="eastAsia"/>
                <w:color w:val="000000" w:themeColor="text1"/>
                <w:sz w:val="24"/>
                <w:szCs w:val="24"/>
                <w:lang w:eastAsia="zh-CN"/>
              </w:rPr>
              <w:t>、</w:t>
            </w:r>
            <w:r>
              <w:rPr>
                <w:rFonts w:ascii="宋体" w:hAnsi="宋体" w:eastAsia="宋体" w:cs="宋体"/>
                <w:spacing w:val="11"/>
                <w:sz w:val="23"/>
                <w:szCs w:val="23"/>
              </w:rPr>
              <w:t>无行贿犯罪</w:t>
            </w:r>
            <w:r>
              <w:rPr>
                <w:rFonts w:ascii="宋体" w:hAnsi="宋体" w:eastAsia="宋体" w:cs="宋体"/>
                <w:spacing w:val="10"/>
                <w:sz w:val="23"/>
                <w:szCs w:val="23"/>
              </w:rPr>
              <w:t>记录、无串通投标、弄虚</w:t>
            </w:r>
            <w:r>
              <w:rPr>
                <w:rFonts w:ascii="宋体" w:hAnsi="宋体" w:eastAsia="宋体" w:cs="宋体"/>
                <w:spacing w:val="5"/>
                <w:sz w:val="23"/>
                <w:szCs w:val="23"/>
              </w:rPr>
              <w:t>作假不良行为记录被暂停投标资格期间的情况</w:t>
            </w:r>
            <w:r>
              <w:rPr>
                <w:color w:val="000000" w:themeColor="text1"/>
                <w:sz w:val="24"/>
                <w:szCs w:val="24"/>
              </w:rPr>
              <w:t>记录的书面声明。</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518" w:hRule="atLeast"/>
        </w:trPr>
        <w:tc>
          <w:tcPr>
            <w:tcW w:w="53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3"/>
                <w:rFonts w:eastAsia="宋体"/>
              </w:rPr>
            </w:pPr>
            <w:r>
              <w:rPr>
                <w:rStyle w:val="13"/>
                <w:rFonts w:hint="eastAsia" w:eastAsia="宋体"/>
              </w:rPr>
              <w:t>6</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before="89" w:line="327" w:lineRule="auto"/>
              <w:ind w:right="102"/>
              <w:rPr>
                <w:rFonts w:hint="eastAsia" w:eastAsiaTheme="minorEastAsia"/>
                <w:sz w:val="24"/>
                <w:szCs w:val="24"/>
                <w:lang w:eastAsia="zh-CN"/>
              </w:rPr>
            </w:pPr>
            <w:r>
              <w:rPr>
                <w:color w:val="000000" w:themeColor="text1"/>
                <w:sz w:val="24"/>
                <w:szCs w:val="24"/>
              </w:rPr>
              <w:t>参加政府采购活动前3年内</w:t>
            </w:r>
            <w:r>
              <w:rPr>
                <w:rFonts w:ascii="宋体" w:hAnsi="宋体" w:eastAsia="宋体" w:cs="宋体"/>
                <w:color w:val="000000" w:themeColor="text1"/>
                <w:kern w:val="0"/>
                <w:sz w:val="24"/>
                <w:szCs w:val="24"/>
                <w:lang w:val="en-US" w:eastAsia="zh-CN" w:bidi="ar-SA"/>
              </w:rPr>
              <w:t>无因违反建设工程法律、法规规定而受到建设行政主管部门红色警示并正在红色警示期间的情况</w:t>
            </w:r>
            <w:r>
              <w:rPr>
                <w:color w:val="000000" w:themeColor="text1"/>
                <w:sz w:val="24"/>
                <w:szCs w:val="24"/>
              </w:rPr>
              <w:t>的书面声明</w:t>
            </w:r>
            <w:r>
              <w:rPr>
                <w:rFonts w:hint="eastAsia"/>
                <w:color w:val="000000" w:themeColor="text1"/>
                <w:sz w:val="24"/>
                <w:szCs w:val="24"/>
                <w:lang w:eastAsia="zh-CN"/>
              </w:rPr>
              <w:t>。</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1733" w:hRule="atLeast"/>
        </w:trPr>
        <w:tc>
          <w:tcPr>
            <w:tcW w:w="53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rPr>
            </w:pPr>
          </w:p>
        </w:tc>
        <w:tc>
          <w:tcPr>
            <w:tcW w:w="2099" w:type="dxa"/>
            <w:gridSpan w:val="2"/>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3"/>
                <w:rFonts w:eastAsia="宋体"/>
              </w:rPr>
            </w:pPr>
            <w:r>
              <w:rPr>
                <w:rStyle w:val="13"/>
                <w:rFonts w:hint="eastAsia" w:eastAsia="宋体"/>
              </w:rPr>
              <w:t>7</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4"/>
              <w:shd w:val="clear" w:color="auto" w:fill="FFFFFF"/>
              <w:spacing w:before="0" w:beforeAutospacing="0" w:after="0" w:afterAutospacing="0"/>
              <w:jc w:val="both"/>
              <w:textAlignment w:val="baseline"/>
              <w:rPr>
                <w:rFonts w:asciiTheme="minorEastAsia" w:hAnsiTheme="minorEastAsia"/>
                <w:sz w:val="24"/>
                <w:szCs w:val="24"/>
              </w:rPr>
            </w:pPr>
            <w:r>
              <w:rPr>
                <w:rFonts w:ascii="宋体" w:hAnsi="宋体" w:eastAsia="宋体" w:cs="宋体"/>
                <w:spacing w:val="6"/>
                <w:sz w:val="23"/>
                <w:szCs w:val="23"/>
              </w:rPr>
              <w:t>投标人</w:t>
            </w:r>
            <w:r>
              <w:rPr>
                <w:rFonts w:ascii="宋体" w:hAnsi="宋体" w:eastAsia="宋体" w:cs="宋体"/>
                <w:spacing w:val="5"/>
                <w:sz w:val="23"/>
                <w:szCs w:val="23"/>
              </w:rPr>
              <w:t>未有在“信用</w:t>
            </w:r>
            <w:r>
              <w:rPr>
                <w:rFonts w:ascii="宋体" w:hAnsi="宋体" w:eastAsia="宋体" w:cs="宋体"/>
                <w:sz w:val="23"/>
                <w:szCs w:val="23"/>
              </w:rPr>
              <w:t xml:space="preserve"> 中国”网</w:t>
            </w:r>
            <w:r>
              <w:rPr>
                <w:rFonts w:hint="eastAsia" w:cs="宋体"/>
                <w:sz w:val="23"/>
                <w:szCs w:val="23"/>
                <w:lang w:eastAsia="zh-CN"/>
              </w:rPr>
              <w:t>、</w:t>
            </w:r>
            <w:r>
              <w:rPr>
                <w:rFonts w:ascii="宋体" w:hAnsi="宋体" w:eastAsia="宋体" w:cs="宋体"/>
                <w:sz w:val="23"/>
                <w:szCs w:val="23"/>
              </w:rPr>
              <w:t>中国政府采购网、“国家企业信</w:t>
            </w:r>
            <w:r>
              <w:rPr>
                <w:rFonts w:hint="eastAsia" w:cs="宋体"/>
                <w:sz w:val="23"/>
                <w:szCs w:val="23"/>
                <w:lang w:eastAsia="zh-CN"/>
              </w:rPr>
              <w:t>”</w:t>
            </w:r>
            <w:r>
              <w:rPr>
                <w:rFonts w:ascii="宋体" w:hAnsi="宋体" w:eastAsia="宋体" w:cs="宋体"/>
                <w:spacing w:val="7"/>
                <w:sz w:val="23"/>
                <w:szCs w:val="23"/>
              </w:rPr>
              <w:t>用信息公示系统等官网中列入“失信被执行人、重大税收违法案件当</w:t>
            </w:r>
            <w:r>
              <w:rPr>
                <w:rFonts w:ascii="宋体" w:hAnsi="宋体" w:eastAsia="宋体" w:cs="宋体"/>
                <w:sz w:val="23"/>
                <w:szCs w:val="23"/>
              </w:rPr>
              <w:t xml:space="preserve"> </w:t>
            </w:r>
            <w:r>
              <w:rPr>
                <w:rFonts w:ascii="宋体" w:hAnsi="宋体" w:eastAsia="宋体" w:cs="宋体"/>
                <w:spacing w:val="5"/>
                <w:sz w:val="23"/>
                <w:szCs w:val="23"/>
              </w:rPr>
              <w:t>事人名单、政府采购严重违法失信行为记录名单”</w:t>
            </w:r>
            <w:r>
              <w:rPr>
                <w:rFonts w:hint="eastAsia" w:eastAsia="宋体" w:cs="宋体" w:asciiTheme="minorEastAsia" w:hAnsiTheme="minorEastAsia"/>
                <w:kern w:val="0"/>
                <w:sz w:val="24"/>
                <w:szCs w:val="24"/>
                <w:lang w:val="en-US" w:eastAsia="zh-CN" w:bidi="ar-SA"/>
              </w:rPr>
              <w:t>的书面声明</w:t>
            </w:r>
            <w:r>
              <w:rPr>
                <w:rFonts w:hint="eastAsia" w:cs="宋体" w:asciiTheme="minorEastAsia" w:hAnsiTheme="minorEastAsia"/>
                <w:kern w:val="0"/>
                <w:sz w:val="24"/>
                <w:szCs w:val="24"/>
                <w:lang w:val="en-US" w:eastAsia="zh-CN" w:bidi="ar-SA"/>
              </w:rPr>
              <w:t>。</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368" w:hRule="atLeast"/>
        </w:trPr>
        <w:tc>
          <w:tcPr>
            <w:tcW w:w="539"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p>
        </w:tc>
        <w:tc>
          <w:tcPr>
            <w:tcW w:w="2099" w:type="dxa"/>
            <w:gridSpan w:val="2"/>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2"/>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Calibri" w:hAnsi="Calibri" w:eastAsia="宋体" w:cs="Calibri"/>
                <w:b/>
                <w:color w:val="000000"/>
                <w:sz w:val="24"/>
              </w:rPr>
            </w:pPr>
            <w:r>
              <w:rPr>
                <w:rFonts w:hint="eastAsia" w:ascii="Calibri" w:hAnsi="Calibri" w:eastAsia="宋体" w:cs="Calibri"/>
                <w:b/>
                <w:color w:val="000000"/>
                <w:sz w:val="24"/>
              </w:rPr>
              <w:t>8</w:t>
            </w:r>
          </w:p>
        </w:tc>
        <w:tc>
          <w:tcPr>
            <w:tcW w:w="4971" w:type="dxa"/>
            <w:gridSpan w:val="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kern w:val="0"/>
                <w:sz w:val="24"/>
                <w:szCs w:val="24"/>
              </w:rPr>
              <w:t>同类业绩清单或能体现成交单价的合同复印件。</w:t>
            </w:r>
          </w:p>
        </w:tc>
        <w:tc>
          <w:tcPr>
            <w:tcW w:w="143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709"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二</w:t>
            </w:r>
          </w:p>
        </w:tc>
        <w:tc>
          <w:tcPr>
            <w:tcW w:w="20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其他相关资料</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Calibri" w:hAnsi="Calibri" w:eastAsia="宋体" w:cs="Calibri"/>
                <w:b/>
                <w:sz w:val="24"/>
              </w:rPr>
            </w:pPr>
            <w:r>
              <w:rPr>
                <w:rFonts w:hint="eastAsia" w:ascii="Calibri" w:hAnsi="Calibri" w:eastAsia="宋体" w:cs="Calibri"/>
                <w:b/>
                <w:sz w:val="24"/>
              </w:rPr>
              <w:t>9</w:t>
            </w:r>
          </w:p>
        </w:tc>
        <w:tc>
          <w:tcPr>
            <w:tcW w:w="497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sz w:val="24"/>
                <w:szCs w:val="24"/>
              </w:rPr>
            </w:pPr>
            <w:r>
              <w:rPr>
                <w:rFonts w:hint="eastAsia" w:ascii="宋体" w:hAnsi="宋体" w:eastAsia="宋体" w:cs="宋体"/>
                <w:sz w:val="24"/>
                <w:szCs w:val="24"/>
              </w:rPr>
              <w:t>供应商承诺书及反商业贿赂承诺书（附件2、附件3）</w:t>
            </w:r>
          </w:p>
        </w:tc>
        <w:tc>
          <w:tcPr>
            <w:tcW w:w="143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tr>
        <w:tblPrEx>
          <w:tblCellMar>
            <w:top w:w="0" w:type="dxa"/>
            <w:left w:w="0" w:type="dxa"/>
            <w:bottom w:w="0" w:type="dxa"/>
            <w:right w:w="0" w:type="dxa"/>
          </w:tblCellMar>
        </w:tblPrEx>
        <w:trPr>
          <w:trHeight w:val="368" w:hRule="atLeast"/>
        </w:trPr>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供应商签名</w:t>
            </w:r>
          </w:p>
        </w:tc>
        <w:tc>
          <w:tcPr>
            <w:tcW w:w="640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b/>
                <w:color w:val="000000"/>
                <w:sz w:val="22"/>
              </w:rPr>
            </w:pPr>
          </w:p>
        </w:tc>
      </w:tr>
      <w:tr>
        <w:tblPrEx>
          <w:tblCellMar>
            <w:top w:w="0" w:type="dxa"/>
            <w:left w:w="0" w:type="dxa"/>
            <w:bottom w:w="0" w:type="dxa"/>
            <w:right w:w="0" w:type="dxa"/>
          </w:tblCellMar>
        </w:tblPrEx>
        <w:trPr>
          <w:trHeight w:val="379" w:hRule="atLeast"/>
        </w:trPr>
        <w:tc>
          <w:tcPr>
            <w:tcW w:w="21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b/>
                <w:color w:val="000000"/>
                <w:sz w:val="22"/>
              </w:rPr>
            </w:pPr>
            <w:r>
              <w:rPr>
                <w:rFonts w:hint="eastAsia" w:ascii="宋体" w:hAnsi="宋体" w:eastAsia="宋体" w:cs="宋体"/>
                <w:b/>
                <w:color w:val="000000"/>
                <w:kern w:val="0"/>
                <w:sz w:val="22"/>
              </w:rPr>
              <w:t>证件审核人签名</w:t>
            </w:r>
          </w:p>
        </w:tc>
        <w:tc>
          <w:tcPr>
            <w:tcW w:w="304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20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r>
              <w:rPr>
                <w:rFonts w:hint="eastAsia" w:ascii="宋体" w:hAnsi="宋体" w:eastAsia="宋体" w:cs="宋体"/>
                <w:b/>
                <w:color w:val="000000"/>
                <w:kern w:val="0"/>
                <w:sz w:val="22"/>
              </w:rPr>
              <w:t>证件审核日期</w:t>
            </w:r>
          </w:p>
        </w:tc>
        <w:tc>
          <w:tcPr>
            <w:tcW w:w="251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宋体" w:hAnsi="宋体" w:eastAsia="宋体" w:cs="宋体"/>
                <w:color w:val="000000"/>
                <w:sz w:val="22"/>
              </w:rPr>
            </w:pPr>
          </w:p>
        </w:tc>
      </w:tr>
      <w:bookmarkEnd w:id="0"/>
    </w:tbl>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15"/>
        <w:szCs w:val="21"/>
      </w:rPr>
    </w:pPr>
    <w:r>
      <w:rPr>
        <w:rStyle w:val="11"/>
        <w:rFonts w:hint="default"/>
        <w:sz w:val="21"/>
        <w:szCs w:val="21"/>
      </w:rPr>
      <w:t>备注:1、所有证件必须加盖公章，资料真实有效 2、资料按顺序排列装订 ，并标注页码</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5A2718"/>
    <w:rsid w:val="006927C6"/>
    <w:rsid w:val="00703BF7"/>
    <w:rsid w:val="007A58F7"/>
    <w:rsid w:val="00870620"/>
    <w:rsid w:val="00894F68"/>
    <w:rsid w:val="008A1419"/>
    <w:rsid w:val="008C13CE"/>
    <w:rsid w:val="009B7B07"/>
    <w:rsid w:val="00A25963"/>
    <w:rsid w:val="00B54D79"/>
    <w:rsid w:val="00D95344"/>
    <w:rsid w:val="00E81A54"/>
    <w:rsid w:val="040442D2"/>
    <w:rsid w:val="04B10CC0"/>
    <w:rsid w:val="05065269"/>
    <w:rsid w:val="05357A10"/>
    <w:rsid w:val="05D73BEA"/>
    <w:rsid w:val="06B102DD"/>
    <w:rsid w:val="06C844D1"/>
    <w:rsid w:val="071458D7"/>
    <w:rsid w:val="0808579C"/>
    <w:rsid w:val="08642077"/>
    <w:rsid w:val="08E753B1"/>
    <w:rsid w:val="0ACF6A7F"/>
    <w:rsid w:val="10391746"/>
    <w:rsid w:val="115152DC"/>
    <w:rsid w:val="11840E1B"/>
    <w:rsid w:val="139454AD"/>
    <w:rsid w:val="13A52CDD"/>
    <w:rsid w:val="150030BF"/>
    <w:rsid w:val="16E55626"/>
    <w:rsid w:val="196F3396"/>
    <w:rsid w:val="19AE6775"/>
    <w:rsid w:val="1B100797"/>
    <w:rsid w:val="1C346708"/>
    <w:rsid w:val="1C991122"/>
    <w:rsid w:val="1CBF4223"/>
    <w:rsid w:val="1DE76912"/>
    <w:rsid w:val="1F7D32B2"/>
    <w:rsid w:val="222C4C06"/>
    <w:rsid w:val="22DD0AAA"/>
    <w:rsid w:val="23450F8F"/>
    <w:rsid w:val="23C640E9"/>
    <w:rsid w:val="244B2206"/>
    <w:rsid w:val="246833F2"/>
    <w:rsid w:val="24F42ED8"/>
    <w:rsid w:val="25E23974"/>
    <w:rsid w:val="262670C1"/>
    <w:rsid w:val="270D15AA"/>
    <w:rsid w:val="2B0678F5"/>
    <w:rsid w:val="2E507989"/>
    <w:rsid w:val="30275C4E"/>
    <w:rsid w:val="314F00D9"/>
    <w:rsid w:val="31644F41"/>
    <w:rsid w:val="3273368E"/>
    <w:rsid w:val="32D63C1D"/>
    <w:rsid w:val="33A67A93"/>
    <w:rsid w:val="34346E4D"/>
    <w:rsid w:val="34675474"/>
    <w:rsid w:val="352E5F92"/>
    <w:rsid w:val="35C16E06"/>
    <w:rsid w:val="364B5153"/>
    <w:rsid w:val="382D2531"/>
    <w:rsid w:val="38FE5C7B"/>
    <w:rsid w:val="3A3F4DD2"/>
    <w:rsid w:val="3B6E11B6"/>
    <w:rsid w:val="3BE949C1"/>
    <w:rsid w:val="3CFF5DF3"/>
    <w:rsid w:val="3D675C6B"/>
    <w:rsid w:val="3DF9477F"/>
    <w:rsid w:val="3E7C7ABC"/>
    <w:rsid w:val="3FD82768"/>
    <w:rsid w:val="3FF520F7"/>
    <w:rsid w:val="42675837"/>
    <w:rsid w:val="42DA5063"/>
    <w:rsid w:val="452847AC"/>
    <w:rsid w:val="4C72455F"/>
    <w:rsid w:val="4C806C7C"/>
    <w:rsid w:val="4EB726FD"/>
    <w:rsid w:val="4F7527DC"/>
    <w:rsid w:val="505E5526"/>
    <w:rsid w:val="50834F8C"/>
    <w:rsid w:val="530103EA"/>
    <w:rsid w:val="530F2322"/>
    <w:rsid w:val="53855EBE"/>
    <w:rsid w:val="53C75DFB"/>
    <w:rsid w:val="53D955C5"/>
    <w:rsid w:val="53FA37B7"/>
    <w:rsid w:val="544F5321"/>
    <w:rsid w:val="545A24A8"/>
    <w:rsid w:val="546E1AAF"/>
    <w:rsid w:val="55525286"/>
    <w:rsid w:val="56570A4D"/>
    <w:rsid w:val="566413BC"/>
    <w:rsid w:val="56713F2E"/>
    <w:rsid w:val="57B66A9B"/>
    <w:rsid w:val="58D03F07"/>
    <w:rsid w:val="59AB6B3D"/>
    <w:rsid w:val="59C42F70"/>
    <w:rsid w:val="5A8D4B8A"/>
    <w:rsid w:val="5BCB1D99"/>
    <w:rsid w:val="5EC6284C"/>
    <w:rsid w:val="6031230F"/>
    <w:rsid w:val="60E12546"/>
    <w:rsid w:val="61A61B8B"/>
    <w:rsid w:val="6333639E"/>
    <w:rsid w:val="645D7EA5"/>
    <w:rsid w:val="648F1CFA"/>
    <w:rsid w:val="64FA0518"/>
    <w:rsid w:val="666E26D7"/>
    <w:rsid w:val="66E005EB"/>
    <w:rsid w:val="67EB36EB"/>
    <w:rsid w:val="68923B67"/>
    <w:rsid w:val="689C7699"/>
    <w:rsid w:val="68EA5751"/>
    <w:rsid w:val="69872FA0"/>
    <w:rsid w:val="69B22C0C"/>
    <w:rsid w:val="69D26926"/>
    <w:rsid w:val="6A50627D"/>
    <w:rsid w:val="6A54741B"/>
    <w:rsid w:val="6B3E7A30"/>
    <w:rsid w:val="6C20148A"/>
    <w:rsid w:val="6D2A58D2"/>
    <w:rsid w:val="6D3604DB"/>
    <w:rsid w:val="6D437B25"/>
    <w:rsid w:val="6D505D9E"/>
    <w:rsid w:val="6D745F31"/>
    <w:rsid w:val="6F95135E"/>
    <w:rsid w:val="71103CA5"/>
    <w:rsid w:val="720F6ED8"/>
    <w:rsid w:val="72FC2E8D"/>
    <w:rsid w:val="7468526F"/>
    <w:rsid w:val="74970E31"/>
    <w:rsid w:val="762E4F87"/>
    <w:rsid w:val="777728A5"/>
    <w:rsid w:val="77AC5F48"/>
    <w:rsid w:val="78794120"/>
    <w:rsid w:val="78ED1061"/>
    <w:rsid w:val="798F7AF8"/>
    <w:rsid w:val="7B4D795E"/>
    <w:rsid w:val="7B6E6230"/>
    <w:rsid w:val="7CCD5D76"/>
    <w:rsid w:val="7DD425AD"/>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qFormat/>
    <w:uiPriority w:val="0"/>
  </w:style>
  <w:style w:type="character" w:styleId="8">
    <w:name w:val="Hyperlink"/>
    <w:basedOn w:val="6"/>
    <w:qFormat/>
    <w:uiPriority w:val="0"/>
    <w:rPr>
      <w:color w:val="0563C1" w:themeColor="hyperlink"/>
      <w:u w:val="single"/>
    </w:rPr>
  </w:style>
  <w:style w:type="character" w:customStyle="1" w:styleId="9">
    <w:name w:val="font21"/>
    <w:basedOn w:val="6"/>
    <w:qFormat/>
    <w:uiPriority w:val="0"/>
    <w:rPr>
      <w:rFonts w:hint="eastAsia" w:ascii="宋体" w:hAnsi="宋体" w:eastAsia="宋体" w:cs="宋体"/>
      <w:color w:val="000000"/>
      <w:sz w:val="22"/>
      <w:szCs w:val="22"/>
      <w:u w:val="none"/>
    </w:rPr>
  </w:style>
  <w:style w:type="character" w:customStyle="1" w:styleId="10">
    <w:name w:val="font41"/>
    <w:basedOn w:val="6"/>
    <w:qFormat/>
    <w:uiPriority w:val="0"/>
    <w:rPr>
      <w:rFonts w:hint="eastAsia" w:ascii="宋体" w:hAnsi="宋体" w:eastAsia="宋体" w:cs="宋体"/>
      <w:b/>
      <w:bCs/>
      <w:color w:val="000000"/>
      <w:sz w:val="22"/>
      <w:szCs w:val="22"/>
      <w:u w:val="none"/>
    </w:rPr>
  </w:style>
  <w:style w:type="character" w:customStyle="1" w:styleId="11">
    <w:name w:val="font112"/>
    <w:basedOn w:val="6"/>
    <w:qFormat/>
    <w:uiPriority w:val="0"/>
    <w:rPr>
      <w:rFonts w:hint="eastAsia" w:ascii="宋体" w:hAnsi="宋体" w:eastAsia="宋体" w:cs="宋体"/>
      <w:b/>
      <w:bCs/>
      <w:color w:val="000000"/>
      <w:sz w:val="24"/>
      <w:szCs w:val="24"/>
      <w:u w:val="none"/>
    </w:rPr>
  </w:style>
  <w:style w:type="character" w:customStyle="1" w:styleId="12">
    <w:name w:val="font101"/>
    <w:basedOn w:val="6"/>
    <w:qFormat/>
    <w:uiPriority w:val="0"/>
    <w:rPr>
      <w:rFonts w:hint="eastAsia" w:ascii="宋体" w:hAnsi="宋体" w:eastAsia="宋体" w:cs="宋体"/>
      <w:color w:val="FF0000"/>
      <w:sz w:val="22"/>
      <w:szCs w:val="22"/>
      <w:u w:val="none"/>
    </w:rPr>
  </w:style>
  <w:style w:type="character" w:customStyle="1" w:styleId="13">
    <w:name w:val="font51"/>
    <w:basedOn w:val="6"/>
    <w:qFormat/>
    <w:uiPriority w:val="0"/>
    <w:rPr>
      <w:rFonts w:hint="default" w:ascii="Calibri" w:hAnsi="Calibri" w:cs="Calibri"/>
      <w:b/>
      <w:color w:val="000000"/>
      <w:sz w:val="24"/>
      <w:szCs w:val="24"/>
      <w:u w:val="none"/>
    </w:rPr>
  </w:style>
  <w:style w:type="paragraph" w:styleId="14">
    <w:name w:val="List Paragraph"/>
    <w:basedOn w:val="1"/>
    <w:unhideWhenUsed/>
    <w:qFormat/>
    <w:uiPriority w:val="99"/>
    <w:pPr>
      <w:ind w:firstLine="420" w:firstLineChars="200"/>
    </w:p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68</Words>
  <Characters>392</Characters>
  <Lines>3</Lines>
  <Paragraphs>1</Paragraphs>
  <TotalTime>2</TotalTime>
  <ScaleCrop>false</ScaleCrop>
  <LinksUpToDate>false</LinksUpToDate>
  <CharactersWithSpaces>459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2023-07-27T07:12:20Z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0DECCFEB261F454C8E1A1894DB77B4E2</vt:lpwstr>
  </property>
</Properties>
</file>